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05" w:rsidRDefault="00781605" w:rsidP="00781605">
      <w:pPr>
        <w:rPr>
          <w:rFonts w:ascii="Times New Roman" w:hAnsi="Times New Roman" w:cs="Times New Roman"/>
          <w:b/>
          <w:sz w:val="36"/>
          <w:szCs w:val="36"/>
        </w:rPr>
      </w:pPr>
      <w:r w:rsidRPr="00781605">
        <w:rPr>
          <w:rFonts w:ascii="Times New Roman" w:hAnsi="Times New Roman" w:cs="Times New Roman"/>
          <w:b/>
          <w:sz w:val="36"/>
          <w:szCs w:val="36"/>
        </w:rPr>
        <w:t>APPENDIX 01</w:t>
      </w:r>
    </w:p>
    <w:p w:rsidR="00B056BC" w:rsidRDefault="00B056BC" w:rsidP="00B056BC">
      <w:pPr>
        <w:pStyle w:val="Heading1"/>
      </w:pPr>
    </w:p>
    <w:p w:rsidR="00B056BC" w:rsidRPr="00311708" w:rsidRDefault="00B056BC" w:rsidP="00B056BC">
      <w:pPr>
        <w:pStyle w:val="Heading1"/>
        <w:rPr>
          <w:rFonts w:ascii="Arial" w:hAnsi="Arial" w:cs="Arial"/>
          <w:color w:val="0070C0"/>
          <w:szCs w:val="26"/>
        </w:rPr>
      </w:pPr>
      <w:bookmarkStart w:id="0" w:name="_Toc10204518"/>
      <w:r w:rsidRPr="00311708">
        <w:rPr>
          <w:color w:val="0070C0"/>
        </w:rPr>
        <w:t xml:space="preserve">Additional tables – The frequency distribution and association (chi-square) between General obesity (BMI) versus overall central obesity (WC, </w:t>
      </w:r>
      <w:proofErr w:type="spellStart"/>
      <w:r w:rsidRPr="00311708">
        <w:rPr>
          <w:color w:val="0070C0"/>
        </w:rPr>
        <w:t>WHtR</w:t>
      </w:r>
      <w:proofErr w:type="spellEnd"/>
      <w:r w:rsidRPr="00311708">
        <w:rPr>
          <w:color w:val="0070C0"/>
        </w:rPr>
        <w:t>, WHR), Pre-HTN, HTN, Pre-DM, DM), n = 381, Ethiopia.</w:t>
      </w:r>
      <w:bookmarkEnd w:id="0"/>
    </w:p>
    <w:sdt>
      <w:sdtPr>
        <w:id w:val="1699814539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="Times New Roman"/>
          <w:noProof/>
          <w:color w:val="auto"/>
          <w:lang w:eastAsia="en-US"/>
        </w:rPr>
      </w:sdtEndPr>
      <w:sdtContent>
        <w:p w:rsidR="00781605" w:rsidRPr="00B056BC" w:rsidRDefault="00781605" w:rsidP="00B056BC">
          <w:pPr>
            <w:pStyle w:val="TOCHeading"/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  <w:between w:val="single" w:sz="4" w:space="1" w:color="auto"/>
              <w:bar w:val="single" w:sz="4" w:color="auto"/>
            </w:pBdr>
            <w:spacing w:line="360" w:lineRule="auto"/>
            <w:rPr>
              <w:rFonts w:ascii="Times New Roman" w:hAnsi="Times New Roman" w:cs="Times New Roman"/>
              <w:color w:val="000000" w:themeColor="text1"/>
              <w:sz w:val="32"/>
            </w:rPr>
          </w:pPr>
          <w:r w:rsidRPr="00B056BC">
            <w:rPr>
              <w:rFonts w:ascii="Times New Roman" w:hAnsi="Times New Roman" w:cs="Times New Roman"/>
              <w:color w:val="000000" w:themeColor="text1"/>
              <w:sz w:val="32"/>
            </w:rPr>
            <w:t>Contents</w:t>
          </w:r>
        </w:p>
        <w:p w:rsidR="00B056BC" w:rsidRPr="00B056BC" w:rsidRDefault="00781605" w:rsidP="00E7620C">
          <w:pPr>
            <w:pStyle w:val="TOC2"/>
            <w:pBdr>
              <w:top w:val="single" w:sz="4" w:space="1" w:color="auto"/>
              <w:left w:val="single" w:sz="4" w:space="12" w:color="auto"/>
              <w:bottom w:val="single" w:sz="4" w:space="1" w:color="auto"/>
              <w:right w:val="single" w:sz="4" w:space="1" w:color="auto"/>
              <w:between w:val="single" w:sz="4" w:space="1" w:color="auto"/>
              <w:bar w:val="single" w:sz="4" w:color="auto"/>
            </w:pBdr>
            <w:spacing w:before="480" w:line="360" w:lineRule="auto"/>
            <w:rPr>
              <w:noProof/>
              <w:lang w:eastAsia="en-US"/>
            </w:rPr>
          </w:pPr>
          <w:r w:rsidRPr="00B056BC">
            <w:fldChar w:fldCharType="begin"/>
          </w:r>
          <w:r w:rsidRPr="00B056BC">
            <w:instrText xml:space="preserve"> TOC \o "1-3" \h \z \u </w:instrText>
          </w:r>
          <w:r w:rsidRPr="00B056BC">
            <w:fldChar w:fldCharType="separate"/>
          </w:r>
          <w:hyperlink w:anchor="_Toc10204753" w:history="1">
            <w:r w:rsidR="00B056BC" w:rsidRPr="00B056BC">
              <w:rPr>
                <w:rStyle w:val="Hyperlink"/>
                <w:rFonts w:ascii="Times New Roman" w:hAnsi="Times New Roman" w:cs="Times New Roman"/>
                <w:b/>
                <w:noProof/>
                <w:sz w:val="28"/>
                <w:szCs w:val="28"/>
              </w:rPr>
              <w:t>Table 01</w:t>
            </w:r>
            <w:r w:rsidR="00B056BC" w:rsidRPr="00B056B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 xml:space="preserve">  Frequency distribution of central obesity defined by  either WC, WHtR, WHR of the study population stratified by BMI category, North West Ethiopia (n = 381).</w:t>
            </w:r>
            <w:r w:rsidR="00B056BC" w:rsidRPr="00B056BC">
              <w:rPr>
                <w:noProof/>
                <w:webHidden/>
              </w:rPr>
              <w:tab/>
            </w:r>
            <w:r w:rsidR="00B056BC" w:rsidRPr="00B056BC">
              <w:rPr>
                <w:noProof/>
                <w:webHidden/>
              </w:rPr>
              <w:fldChar w:fldCharType="begin"/>
            </w:r>
            <w:r w:rsidR="00B056BC" w:rsidRPr="00B056BC">
              <w:rPr>
                <w:noProof/>
                <w:webHidden/>
              </w:rPr>
              <w:instrText xml:space="preserve"> PAGEREF _Toc10204753 \h </w:instrText>
            </w:r>
            <w:r w:rsidR="00B056BC" w:rsidRPr="00B056BC">
              <w:rPr>
                <w:noProof/>
                <w:webHidden/>
              </w:rPr>
            </w:r>
            <w:r w:rsidR="00B056BC" w:rsidRPr="00B056BC">
              <w:rPr>
                <w:noProof/>
                <w:webHidden/>
              </w:rPr>
              <w:fldChar w:fldCharType="separate"/>
            </w:r>
            <w:r w:rsidR="00B056BC" w:rsidRPr="00B056BC">
              <w:rPr>
                <w:noProof/>
                <w:webHidden/>
              </w:rPr>
              <w:t>2</w:t>
            </w:r>
            <w:r w:rsidR="00B056BC" w:rsidRPr="00B056BC">
              <w:rPr>
                <w:noProof/>
                <w:webHidden/>
              </w:rPr>
              <w:fldChar w:fldCharType="end"/>
            </w:r>
          </w:hyperlink>
        </w:p>
        <w:p w:rsidR="00B056BC" w:rsidRPr="00B056BC" w:rsidRDefault="00B056BC" w:rsidP="00E7620C">
          <w:pPr>
            <w:pStyle w:val="TOC2"/>
            <w:pBdr>
              <w:top w:val="single" w:sz="4" w:space="1" w:color="auto"/>
              <w:left w:val="single" w:sz="4" w:space="12" w:color="auto"/>
              <w:bottom w:val="single" w:sz="4" w:space="1" w:color="auto"/>
              <w:right w:val="single" w:sz="4" w:space="1" w:color="auto"/>
              <w:between w:val="single" w:sz="4" w:space="1" w:color="auto"/>
              <w:bar w:val="single" w:sz="4" w:color="auto"/>
            </w:pBdr>
            <w:spacing w:before="480" w:line="360" w:lineRule="auto"/>
            <w:rPr>
              <w:noProof/>
              <w:lang w:eastAsia="en-US"/>
            </w:rPr>
          </w:pPr>
          <w:hyperlink w:anchor="_Toc10204754" w:history="1">
            <w:r w:rsidRPr="00B056BC">
              <w:rPr>
                <w:rStyle w:val="Hyperlink"/>
                <w:rFonts w:ascii="Times New Roman" w:hAnsi="Times New Roman" w:cs="Times New Roman"/>
                <w:b/>
                <w:noProof/>
                <w:sz w:val="28"/>
                <w:szCs w:val="28"/>
              </w:rPr>
              <w:t>Table 02</w:t>
            </w:r>
            <w:r w:rsidRPr="00B056B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 xml:space="preserve"> Frequency distribution of pre-hypertension based on measured systolic and/or diastolic blood pressure of the study population stratified by BMI category, North West Ethiopia (n = 381).</w:t>
            </w:r>
            <w:r w:rsidRPr="00B056BC">
              <w:rPr>
                <w:noProof/>
                <w:webHidden/>
              </w:rPr>
              <w:tab/>
            </w:r>
            <w:r w:rsidRPr="00B056BC">
              <w:rPr>
                <w:noProof/>
                <w:webHidden/>
              </w:rPr>
              <w:fldChar w:fldCharType="begin"/>
            </w:r>
            <w:r w:rsidRPr="00B056BC">
              <w:rPr>
                <w:noProof/>
                <w:webHidden/>
              </w:rPr>
              <w:instrText xml:space="preserve"> PAGEREF _Toc10204754 \h </w:instrText>
            </w:r>
            <w:r w:rsidRPr="00B056BC">
              <w:rPr>
                <w:noProof/>
                <w:webHidden/>
              </w:rPr>
            </w:r>
            <w:r w:rsidRPr="00B056BC">
              <w:rPr>
                <w:noProof/>
                <w:webHidden/>
              </w:rPr>
              <w:fldChar w:fldCharType="separate"/>
            </w:r>
            <w:r w:rsidRPr="00B056BC">
              <w:rPr>
                <w:noProof/>
                <w:webHidden/>
              </w:rPr>
              <w:t>2</w:t>
            </w:r>
            <w:r w:rsidRPr="00B056BC">
              <w:rPr>
                <w:noProof/>
                <w:webHidden/>
              </w:rPr>
              <w:fldChar w:fldCharType="end"/>
            </w:r>
          </w:hyperlink>
        </w:p>
        <w:p w:rsidR="00B056BC" w:rsidRPr="00B056BC" w:rsidRDefault="00B056BC" w:rsidP="00E7620C">
          <w:pPr>
            <w:pStyle w:val="TOC2"/>
            <w:pBdr>
              <w:top w:val="single" w:sz="4" w:space="1" w:color="auto"/>
              <w:left w:val="single" w:sz="4" w:space="12" w:color="auto"/>
              <w:bottom w:val="single" w:sz="4" w:space="1" w:color="auto"/>
              <w:right w:val="single" w:sz="4" w:space="1" w:color="auto"/>
              <w:between w:val="single" w:sz="4" w:space="1" w:color="auto"/>
              <w:bar w:val="single" w:sz="4" w:color="auto"/>
            </w:pBdr>
            <w:spacing w:before="480" w:line="360" w:lineRule="auto"/>
            <w:rPr>
              <w:noProof/>
              <w:lang w:eastAsia="en-US"/>
            </w:rPr>
          </w:pPr>
          <w:hyperlink w:anchor="_Toc10204755" w:history="1">
            <w:r w:rsidRPr="00B056BC">
              <w:rPr>
                <w:rStyle w:val="Hyperlink"/>
                <w:rFonts w:ascii="Times New Roman" w:hAnsi="Times New Roman" w:cs="Times New Roman"/>
                <w:b/>
                <w:noProof/>
                <w:sz w:val="28"/>
                <w:szCs w:val="28"/>
              </w:rPr>
              <w:t>Table 03</w:t>
            </w:r>
            <w:r w:rsidRPr="00B056B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 xml:space="preserve"> Frequency distribution of hypertension based on self-reported and/or  measured systolic and/or diastolic blood pressure of the study population stratified by BMI category, North West Ethiopia (n = 381).</w:t>
            </w:r>
            <w:r w:rsidRPr="00B056BC">
              <w:rPr>
                <w:noProof/>
                <w:webHidden/>
              </w:rPr>
              <w:tab/>
            </w:r>
            <w:r w:rsidRPr="00B056BC">
              <w:rPr>
                <w:noProof/>
                <w:webHidden/>
              </w:rPr>
              <w:fldChar w:fldCharType="begin"/>
            </w:r>
            <w:r w:rsidRPr="00B056BC">
              <w:rPr>
                <w:noProof/>
                <w:webHidden/>
              </w:rPr>
              <w:instrText xml:space="preserve"> PAGEREF _Toc10204755 \h </w:instrText>
            </w:r>
            <w:r w:rsidRPr="00B056BC">
              <w:rPr>
                <w:noProof/>
                <w:webHidden/>
              </w:rPr>
            </w:r>
            <w:r w:rsidRPr="00B056BC">
              <w:rPr>
                <w:noProof/>
                <w:webHidden/>
              </w:rPr>
              <w:fldChar w:fldCharType="separate"/>
            </w:r>
            <w:r w:rsidRPr="00B056BC">
              <w:rPr>
                <w:noProof/>
                <w:webHidden/>
              </w:rPr>
              <w:t>3</w:t>
            </w:r>
            <w:r w:rsidRPr="00B056BC">
              <w:rPr>
                <w:noProof/>
                <w:webHidden/>
              </w:rPr>
              <w:fldChar w:fldCharType="end"/>
            </w:r>
          </w:hyperlink>
        </w:p>
        <w:p w:rsidR="00B056BC" w:rsidRPr="00B056BC" w:rsidRDefault="00B056BC" w:rsidP="00E7620C">
          <w:pPr>
            <w:pStyle w:val="TOC2"/>
            <w:pBdr>
              <w:top w:val="single" w:sz="4" w:space="1" w:color="auto"/>
              <w:left w:val="single" w:sz="4" w:space="12" w:color="auto"/>
              <w:bottom w:val="single" w:sz="4" w:space="1" w:color="auto"/>
              <w:right w:val="single" w:sz="4" w:space="1" w:color="auto"/>
              <w:between w:val="single" w:sz="4" w:space="1" w:color="auto"/>
              <w:bar w:val="single" w:sz="4" w:color="auto"/>
            </w:pBdr>
            <w:spacing w:before="480" w:line="360" w:lineRule="auto"/>
            <w:rPr>
              <w:noProof/>
              <w:lang w:eastAsia="en-US"/>
            </w:rPr>
          </w:pPr>
          <w:hyperlink w:anchor="_Toc10204756" w:history="1">
            <w:r w:rsidRPr="00B056BC">
              <w:rPr>
                <w:rStyle w:val="Hyperlink"/>
                <w:rFonts w:ascii="Times New Roman" w:hAnsi="Times New Roman" w:cs="Times New Roman"/>
                <w:b/>
                <w:noProof/>
                <w:sz w:val="28"/>
                <w:szCs w:val="28"/>
              </w:rPr>
              <w:t>Table 04</w:t>
            </w:r>
            <w:r w:rsidRPr="00B056B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 xml:space="preserve"> Frequency distribution of impaired fasting glucose based on measured fasting glucose of the study population stratified by BMI category, North West Ethiopia (n = 381).</w:t>
            </w:r>
            <w:r w:rsidRPr="00B056BC">
              <w:rPr>
                <w:noProof/>
                <w:webHidden/>
              </w:rPr>
              <w:tab/>
            </w:r>
            <w:r w:rsidRPr="00B056BC">
              <w:rPr>
                <w:noProof/>
                <w:webHidden/>
              </w:rPr>
              <w:fldChar w:fldCharType="begin"/>
            </w:r>
            <w:r w:rsidRPr="00B056BC">
              <w:rPr>
                <w:noProof/>
                <w:webHidden/>
              </w:rPr>
              <w:instrText xml:space="preserve"> PAGEREF _Toc10204756 \h </w:instrText>
            </w:r>
            <w:r w:rsidRPr="00B056BC">
              <w:rPr>
                <w:noProof/>
                <w:webHidden/>
              </w:rPr>
            </w:r>
            <w:r w:rsidRPr="00B056BC">
              <w:rPr>
                <w:noProof/>
                <w:webHidden/>
              </w:rPr>
              <w:fldChar w:fldCharType="separate"/>
            </w:r>
            <w:r w:rsidRPr="00B056BC">
              <w:rPr>
                <w:noProof/>
                <w:webHidden/>
              </w:rPr>
              <w:t>3</w:t>
            </w:r>
            <w:r w:rsidRPr="00B056BC">
              <w:rPr>
                <w:noProof/>
                <w:webHidden/>
              </w:rPr>
              <w:fldChar w:fldCharType="end"/>
            </w:r>
          </w:hyperlink>
        </w:p>
        <w:p w:rsidR="00B056BC" w:rsidRPr="00B056BC" w:rsidRDefault="00B056BC" w:rsidP="00E7620C">
          <w:pPr>
            <w:pStyle w:val="TOC2"/>
            <w:pBdr>
              <w:top w:val="single" w:sz="4" w:space="1" w:color="auto"/>
              <w:left w:val="single" w:sz="4" w:space="12" w:color="auto"/>
              <w:bottom w:val="single" w:sz="4" w:space="1" w:color="auto"/>
              <w:right w:val="single" w:sz="4" w:space="1" w:color="auto"/>
              <w:between w:val="single" w:sz="4" w:space="1" w:color="auto"/>
              <w:bar w:val="single" w:sz="4" w:color="auto"/>
            </w:pBdr>
            <w:spacing w:before="480" w:line="360" w:lineRule="auto"/>
            <w:rPr>
              <w:noProof/>
              <w:lang w:eastAsia="en-US"/>
            </w:rPr>
          </w:pPr>
          <w:hyperlink w:anchor="_Toc10204757" w:history="1">
            <w:r w:rsidRPr="00B056BC">
              <w:rPr>
                <w:rStyle w:val="Hyperlink"/>
                <w:rFonts w:ascii="Times New Roman" w:hAnsi="Times New Roman" w:cs="Times New Roman"/>
                <w:b/>
                <w:noProof/>
                <w:sz w:val="28"/>
                <w:szCs w:val="28"/>
              </w:rPr>
              <w:t>Table 05</w:t>
            </w:r>
            <w:r w:rsidRPr="00B056B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 xml:space="preserve"> Frequency distribution of diabetes mellitus based on self-reported and/or measured fasting glucose of the study population stratified by BMI category, North West Ethiopia (n = 381).</w:t>
            </w:r>
            <w:r w:rsidRPr="00B056BC">
              <w:rPr>
                <w:noProof/>
                <w:webHidden/>
              </w:rPr>
              <w:tab/>
            </w:r>
            <w:r w:rsidRPr="00B056BC">
              <w:rPr>
                <w:noProof/>
                <w:webHidden/>
              </w:rPr>
              <w:fldChar w:fldCharType="begin"/>
            </w:r>
            <w:r w:rsidRPr="00B056BC">
              <w:rPr>
                <w:noProof/>
                <w:webHidden/>
              </w:rPr>
              <w:instrText xml:space="preserve"> PAGEREF _Toc10204757 \h </w:instrText>
            </w:r>
            <w:r w:rsidRPr="00B056BC">
              <w:rPr>
                <w:noProof/>
                <w:webHidden/>
              </w:rPr>
            </w:r>
            <w:r w:rsidRPr="00B056BC">
              <w:rPr>
                <w:noProof/>
                <w:webHidden/>
              </w:rPr>
              <w:fldChar w:fldCharType="separate"/>
            </w:r>
            <w:r w:rsidRPr="00B056BC">
              <w:rPr>
                <w:noProof/>
                <w:webHidden/>
              </w:rPr>
              <w:t>4</w:t>
            </w:r>
            <w:r w:rsidRPr="00B056BC">
              <w:rPr>
                <w:noProof/>
                <w:webHidden/>
              </w:rPr>
              <w:fldChar w:fldCharType="end"/>
            </w:r>
          </w:hyperlink>
        </w:p>
        <w:p w:rsidR="00781605" w:rsidRDefault="00781605" w:rsidP="00B056BC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  <w:between w:val="single" w:sz="4" w:space="1" w:color="auto"/>
              <w:bar w:val="single" w:sz="4" w:color="auto"/>
            </w:pBdr>
            <w:spacing w:before="480" w:after="240" w:line="360" w:lineRule="auto"/>
          </w:pPr>
          <w:r w:rsidRPr="00B056BC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="00781605" w:rsidRPr="00781605" w:rsidRDefault="00781605" w:rsidP="00781605">
      <w:pPr>
        <w:rPr>
          <w:rFonts w:ascii="Times New Roman" w:eastAsiaTheme="majorEastAsia" w:hAnsi="Times New Roman" w:cs="Times New Roman"/>
          <w:b/>
          <w:color w:val="365F91" w:themeColor="accent1" w:themeShade="BF"/>
          <w:sz w:val="36"/>
          <w:szCs w:val="36"/>
        </w:rPr>
      </w:pPr>
      <w:r w:rsidRPr="00781605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645299" w:rsidRPr="00311708" w:rsidRDefault="00F86D04" w:rsidP="00311708">
      <w:pPr>
        <w:pStyle w:val="Heading2"/>
      </w:pPr>
      <w:bookmarkStart w:id="1" w:name="_Toc10204753"/>
      <w:r w:rsidRPr="00F86D04">
        <w:lastRenderedPageBreak/>
        <w:t>Table 01</w:t>
      </w:r>
      <w:r w:rsidR="00311708">
        <w:t xml:space="preserve"> </w:t>
      </w:r>
      <w:r w:rsidR="00311708" w:rsidRPr="00002768">
        <w:t xml:space="preserve"> </w:t>
      </w:r>
      <w:r w:rsidR="00311708">
        <w:t xml:space="preserve">Frequency distribution of central obesity defined by  either WC, </w:t>
      </w:r>
      <w:proofErr w:type="spellStart"/>
      <w:r w:rsidR="00311708">
        <w:t>WHtR</w:t>
      </w:r>
      <w:proofErr w:type="spellEnd"/>
      <w:r w:rsidR="00311708">
        <w:t xml:space="preserve">, WHR </w:t>
      </w:r>
      <w:r w:rsidR="00311708" w:rsidRPr="00002768">
        <w:t xml:space="preserve">of the </w:t>
      </w:r>
      <w:r w:rsidR="00311708">
        <w:t>study population stratified by BMI category</w:t>
      </w:r>
      <w:r w:rsidR="00311708">
        <w:t>, North West Ethiopia (n = 381).</w:t>
      </w:r>
      <w:bookmarkEnd w:id="1"/>
      <w:r w:rsidR="00311708">
        <w:t xml:space="preserve"> </w:t>
      </w:r>
    </w:p>
    <w:tbl>
      <w:tblPr>
        <w:tblW w:w="15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70"/>
        <w:gridCol w:w="90"/>
        <w:gridCol w:w="1260"/>
        <w:gridCol w:w="180"/>
        <w:gridCol w:w="3150"/>
        <w:gridCol w:w="810"/>
        <w:gridCol w:w="630"/>
        <w:gridCol w:w="1710"/>
        <w:gridCol w:w="1800"/>
        <w:gridCol w:w="1710"/>
      </w:tblGrid>
      <w:tr w:rsidR="00645299" w:rsidRPr="00645299" w:rsidTr="00F86D04">
        <w:trPr>
          <w:cantSplit/>
        </w:trPr>
        <w:tc>
          <w:tcPr>
            <w:tcW w:w="15215" w:type="dxa"/>
            <w:gridSpan w:val="11"/>
            <w:shd w:val="clear" w:color="auto" w:fill="BFBFBF" w:themeFill="background1" w:themeFillShade="BF"/>
          </w:tcPr>
          <w:p w:rsidR="00645299" w:rsidRPr="00645299" w:rsidRDefault="001E2AB4" w:rsidP="00B710C3">
            <w:pPr>
              <w:autoSpaceDE w:val="0"/>
              <w:autoSpaceDN w:val="0"/>
              <w:adjustRightInd w:val="0"/>
              <w:spacing w:before="24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A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Central obesity defined by WC/</w:t>
            </w:r>
            <w:proofErr w:type="spellStart"/>
            <w:r w:rsidRPr="00E86A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WHtR</w:t>
            </w:r>
            <w:proofErr w:type="spellEnd"/>
            <w:r w:rsidRPr="00E86A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/WHR </w:t>
            </w:r>
            <w:r w:rsidR="00E624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versus</w:t>
            </w:r>
            <w:r w:rsidRPr="00E86A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4529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BMI category</w:t>
            </w:r>
          </w:p>
        </w:tc>
      </w:tr>
      <w:tr w:rsidR="00F86D04" w:rsidRPr="00645299" w:rsidTr="00F86D04">
        <w:trPr>
          <w:cantSplit/>
        </w:trPr>
        <w:tc>
          <w:tcPr>
            <w:tcW w:w="8555" w:type="dxa"/>
            <w:gridSpan w:val="6"/>
            <w:vMerge w:val="restart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gridSpan w:val="4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 category</w:t>
            </w:r>
          </w:p>
        </w:tc>
        <w:tc>
          <w:tcPr>
            <w:tcW w:w="1710" w:type="dxa"/>
            <w:vMerge w:val="restart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</w:tr>
      <w:tr w:rsidR="001E2AB4" w:rsidRPr="00645299" w:rsidTr="00F86D04">
        <w:trPr>
          <w:cantSplit/>
        </w:trPr>
        <w:tc>
          <w:tcPr>
            <w:tcW w:w="8555" w:type="dxa"/>
            <w:gridSpan w:val="6"/>
            <w:vMerge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1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 obese</w:t>
            </w:r>
          </w:p>
        </w:tc>
        <w:tc>
          <w:tcPr>
            <w:tcW w:w="180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Obese</w:t>
            </w:r>
          </w:p>
        </w:tc>
        <w:tc>
          <w:tcPr>
            <w:tcW w:w="1710" w:type="dxa"/>
            <w:vMerge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AB4" w:rsidRPr="00645299" w:rsidTr="00F86D04">
        <w:trPr>
          <w:cantSplit/>
          <w:trHeight w:val="386"/>
        </w:trPr>
        <w:tc>
          <w:tcPr>
            <w:tcW w:w="3875" w:type="dxa"/>
            <w:gridSpan w:val="2"/>
            <w:vMerge w:val="restart"/>
            <w:shd w:val="clear" w:color="auto" w:fill="FFFFFF"/>
            <w:vAlign w:val="center"/>
          </w:tcPr>
          <w:p w:rsidR="001E2AB4" w:rsidRPr="00645299" w:rsidRDefault="00857C1F" w:rsidP="00857C1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7C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Central </w:t>
            </w:r>
            <w:r w:rsidR="001E2AB4"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obesity</w:t>
            </w:r>
            <w:r w:rsidRPr="00857C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(WC, </w:t>
            </w:r>
            <w:proofErr w:type="spellStart"/>
            <w:r w:rsidRPr="00857C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WhtR</w:t>
            </w:r>
            <w:proofErr w:type="spellEnd"/>
            <w:r w:rsidRPr="00857C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WHR)</w:t>
            </w:r>
          </w:p>
        </w:tc>
        <w:tc>
          <w:tcPr>
            <w:tcW w:w="1350" w:type="dxa"/>
            <w:gridSpan w:val="2"/>
            <w:shd w:val="clear" w:color="auto" w:fill="FFFFFF"/>
            <w:vAlign w:val="center"/>
          </w:tcPr>
          <w:p w:rsidR="001E2AB4" w:rsidRPr="00645299" w:rsidRDefault="001E2AB4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Non Obese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1E2AB4" w:rsidRPr="00645299" w:rsidRDefault="001E2AB4" w:rsidP="001E2A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(44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E2AB4" w:rsidRPr="00645299" w:rsidTr="00F86D04">
        <w:trPr>
          <w:cantSplit/>
          <w:trHeight w:val="359"/>
        </w:trPr>
        <w:tc>
          <w:tcPr>
            <w:tcW w:w="3875" w:type="dxa"/>
            <w:gridSpan w:val="2"/>
            <w:vMerge/>
            <w:shd w:val="clear" w:color="auto" w:fill="FFFFFF"/>
            <w:vAlign w:val="center"/>
          </w:tcPr>
          <w:p w:rsidR="001E2AB4" w:rsidRPr="00645299" w:rsidRDefault="001E2AB4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FFFFF"/>
            <w:vAlign w:val="center"/>
          </w:tcPr>
          <w:p w:rsidR="001E2AB4" w:rsidRPr="00645299" w:rsidRDefault="001E2AB4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Obese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1E2AB4" w:rsidRPr="00645299" w:rsidRDefault="001E2AB4" w:rsidP="001E2A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(56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81.2%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1E2AB4" w:rsidRPr="00645299" w:rsidRDefault="001E2AB4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66.4%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57C1F" w:rsidRPr="00645299" w:rsidTr="00F86D04">
        <w:trPr>
          <w:cantSplit/>
          <w:trHeight w:val="404"/>
        </w:trPr>
        <w:tc>
          <w:tcPr>
            <w:tcW w:w="5225" w:type="dxa"/>
            <w:gridSpan w:val="4"/>
            <w:shd w:val="clear" w:color="auto" w:fill="FFFFFF"/>
            <w:vAlign w:val="center"/>
          </w:tcPr>
          <w:p w:rsidR="00857C1F" w:rsidRPr="00645299" w:rsidRDefault="00857C1F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857C1F" w:rsidRPr="00645299" w:rsidRDefault="00857C1F" w:rsidP="001E2A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857C1F" w:rsidRPr="00645299" w:rsidRDefault="00857C1F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57C1F" w:rsidRPr="00645299" w:rsidRDefault="00857C1F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857C1F" w:rsidRPr="00645299" w:rsidRDefault="00857C1F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57C1F" w:rsidRPr="00645299" w:rsidRDefault="00857C1F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9365" w:type="dxa"/>
            <w:gridSpan w:val="7"/>
            <w:shd w:val="clear" w:color="auto" w:fill="BFBFBF" w:themeFill="background1" w:themeFillShade="B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Chi-Square Tests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2705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396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</w:t>
            </w:r>
            <w:proofErr w:type="spellEnd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Sig. (2-sided)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2705" w:type="dxa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Pearson Chi-Square</w:t>
            </w:r>
          </w:p>
        </w:tc>
        <w:tc>
          <w:tcPr>
            <w:tcW w:w="1260" w:type="dxa"/>
            <w:gridSpan w:val="2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49.207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gridSpan w:val="2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2705" w:type="dxa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Likelihood Ratio</w:t>
            </w:r>
          </w:p>
        </w:tc>
        <w:tc>
          <w:tcPr>
            <w:tcW w:w="1260" w:type="dxa"/>
            <w:gridSpan w:val="2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60.967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gridSpan w:val="2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2705" w:type="dxa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Valid Cases</w:t>
            </w:r>
          </w:p>
        </w:tc>
        <w:tc>
          <w:tcPr>
            <w:tcW w:w="1260" w:type="dxa"/>
            <w:gridSpan w:val="2"/>
            <w:shd w:val="clear" w:color="auto" w:fill="FFFFFF"/>
            <w:vAlign w:val="center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shd w:val="clear" w:color="auto" w:fill="FFFFFF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9365" w:type="dxa"/>
            <w:gridSpan w:val="7"/>
            <w:shd w:val="clear" w:color="auto" w:fill="FFFFFF"/>
          </w:tcPr>
          <w:p w:rsidR="00645299" w:rsidRPr="00645299" w:rsidRDefault="00645299" w:rsidP="00F73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0 cells (0.0%) have expected count less than 5. The minimum expected count is 5.38.</w:t>
            </w:r>
          </w:p>
        </w:tc>
      </w:tr>
    </w:tbl>
    <w:p w:rsidR="00645299" w:rsidRDefault="00F86D04" w:rsidP="00F86D04">
      <w:pPr>
        <w:tabs>
          <w:tab w:val="left" w:pos="134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</w:p>
    <w:p w:rsidR="00311708" w:rsidRPr="00311708" w:rsidRDefault="00F86D04" w:rsidP="00311708">
      <w:pPr>
        <w:pStyle w:val="Heading2"/>
      </w:pPr>
      <w:bookmarkStart w:id="2" w:name="_Toc10204754"/>
      <w:r>
        <w:t>Table 02</w:t>
      </w:r>
      <w:r w:rsidR="00311708">
        <w:t xml:space="preserve"> </w:t>
      </w:r>
      <w:r w:rsidR="00311708">
        <w:t>Frequency distributio</w:t>
      </w:r>
      <w:r w:rsidR="00311708">
        <w:t xml:space="preserve">n of pre-hypertension based on measured systolic and/or diastolic blood pressure </w:t>
      </w:r>
      <w:r w:rsidR="00311708" w:rsidRPr="00002768">
        <w:t xml:space="preserve">of the </w:t>
      </w:r>
      <w:r w:rsidR="00311708">
        <w:t>study population stratified by BMI category, North West Ethiopia (n = 381).</w:t>
      </w:r>
      <w:bookmarkEnd w:id="2"/>
      <w:r w:rsidR="00311708">
        <w:t xml:space="preserve"> </w:t>
      </w:r>
    </w:p>
    <w:tbl>
      <w:tblPr>
        <w:tblW w:w="15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5"/>
        <w:gridCol w:w="450"/>
        <w:gridCol w:w="1350"/>
        <w:gridCol w:w="810"/>
        <w:gridCol w:w="2520"/>
        <w:gridCol w:w="810"/>
        <w:gridCol w:w="720"/>
        <w:gridCol w:w="1980"/>
        <w:gridCol w:w="1530"/>
        <w:gridCol w:w="1620"/>
      </w:tblGrid>
      <w:tr w:rsidR="00645299" w:rsidRPr="00645299" w:rsidTr="00F86D04">
        <w:trPr>
          <w:cantSplit/>
        </w:trPr>
        <w:tc>
          <w:tcPr>
            <w:tcW w:w="15215" w:type="dxa"/>
            <w:gridSpan w:val="10"/>
            <w:shd w:val="clear" w:color="auto" w:fill="BFBFBF" w:themeFill="background1" w:themeFillShade="BF"/>
          </w:tcPr>
          <w:p w:rsidR="00645299" w:rsidRPr="00645299" w:rsidRDefault="00E624FB" w:rsidP="00B710C3">
            <w:pPr>
              <w:autoSpaceDE w:val="0"/>
              <w:autoSpaceDN w:val="0"/>
              <w:adjustRightInd w:val="0"/>
              <w:spacing w:before="24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24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Pre-hypertension (raised systolic and/or diastolic BP) versus BMI category </w:t>
            </w:r>
          </w:p>
        </w:tc>
      </w:tr>
      <w:tr w:rsidR="00645299" w:rsidRPr="00645299" w:rsidTr="00F86D04">
        <w:trPr>
          <w:cantSplit/>
        </w:trPr>
        <w:tc>
          <w:tcPr>
            <w:tcW w:w="8555" w:type="dxa"/>
            <w:gridSpan w:val="5"/>
            <w:vMerge w:val="restart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4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 category</w:t>
            </w:r>
          </w:p>
        </w:tc>
        <w:tc>
          <w:tcPr>
            <w:tcW w:w="1620" w:type="dxa"/>
            <w:vMerge w:val="restart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</w:tr>
      <w:tr w:rsidR="00F86D04" w:rsidRPr="00645299" w:rsidTr="00F86D04">
        <w:trPr>
          <w:cantSplit/>
        </w:trPr>
        <w:tc>
          <w:tcPr>
            <w:tcW w:w="8555" w:type="dxa"/>
            <w:gridSpan w:val="5"/>
            <w:vMerge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980" w:type="dxa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 obese</w:t>
            </w:r>
          </w:p>
        </w:tc>
        <w:tc>
          <w:tcPr>
            <w:tcW w:w="1530" w:type="dxa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Obese</w:t>
            </w:r>
          </w:p>
        </w:tc>
        <w:tc>
          <w:tcPr>
            <w:tcW w:w="1620" w:type="dxa"/>
            <w:vMerge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4FB" w:rsidRPr="00645299" w:rsidTr="00F86D04">
        <w:trPr>
          <w:cantSplit/>
          <w:trHeight w:val="476"/>
        </w:trPr>
        <w:tc>
          <w:tcPr>
            <w:tcW w:w="3875" w:type="dxa"/>
            <w:gridSpan w:val="2"/>
            <w:vMerge w:val="restart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6D04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Pre-</w:t>
            </w:r>
            <w:r w:rsidR="00B710C3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hypertensive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65.1%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51.1%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60.6%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624FB" w:rsidRPr="00645299" w:rsidTr="00F86D04">
        <w:trPr>
          <w:cantSplit/>
          <w:trHeight w:val="350"/>
        </w:trPr>
        <w:tc>
          <w:tcPr>
            <w:tcW w:w="3875" w:type="dxa"/>
            <w:gridSpan w:val="2"/>
            <w:vMerge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34.9%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48.9%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62.5%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E624FB" w:rsidRPr="00645299" w:rsidRDefault="00E624FB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86D04" w:rsidRPr="00645299" w:rsidTr="00F86D04">
        <w:trPr>
          <w:cantSplit/>
          <w:trHeight w:val="449"/>
        </w:trPr>
        <w:tc>
          <w:tcPr>
            <w:tcW w:w="5225" w:type="dxa"/>
            <w:gridSpan w:val="3"/>
            <w:shd w:val="clear" w:color="auto" w:fill="FFFFFF"/>
            <w:vAlign w:val="center"/>
          </w:tcPr>
          <w:p w:rsidR="00F86D04" w:rsidRPr="00645299" w:rsidRDefault="00F86D04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F86D04" w:rsidRPr="00645299" w:rsidRDefault="00F86D04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:rsidR="00F86D04" w:rsidRPr="00645299" w:rsidRDefault="00F86D04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F86D04" w:rsidRPr="00645299" w:rsidRDefault="00F86D04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F86D04" w:rsidRPr="00645299" w:rsidRDefault="00F86D04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F86D04" w:rsidRPr="00645299" w:rsidRDefault="00F86D04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9365" w:type="dxa"/>
            <w:gridSpan w:val="6"/>
            <w:shd w:val="clear" w:color="auto" w:fill="BFBFBF" w:themeFill="background1" w:themeFillShade="B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Chi-Square Tests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3425" w:type="dxa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810" w:type="dxa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3330" w:type="dxa"/>
            <w:gridSpan w:val="2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</w:t>
            </w:r>
            <w:proofErr w:type="spellEnd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Sig. (2-sided)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3425" w:type="dxa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Chi-Square</w:t>
            </w:r>
          </w:p>
        </w:tc>
        <w:tc>
          <w:tcPr>
            <w:tcW w:w="1800" w:type="dxa"/>
            <w:gridSpan w:val="2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9.295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.010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3425" w:type="dxa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Likelihood Ratio</w:t>
            </w:r>
          </w:p>
        </w:tc>
        <w:tc>
          <w:tcPr>
            <w:tcW w:w="1800" w:type="dxa"/>
            <w:gridSpan w:val="2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9.148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.010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3425" w:type="dxa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Linear-by-Linear Association</w:t>
            </w:r>
          </w:p>
        </w:tc>
        <w:tc>
          <w:tcPr>
            <w:tcW w:w="1800" w:type="dxa"/>
            <w:gridSpan w:val="2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9.270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gridSpan w:val="2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.002</w:t>
            </w: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3425" w:type="dxa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Valid Cases</w:t>
            </w:r>
          </w:p>
        </w:tc>
        <w:tc>
          <w:tcPr>
            <w:tcW w:w="1800" w:type="dxa"/>
            <w:gridSpan w:val="2"/>
            <w:shd w:val="clear" w:color="auto" w:fill="FFFFFF"/>
            <w:vAlign w:val="center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810" w:type="dxa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299" w:rsidRPr="00645299" w:rsidTr="00F86D04">
        <w:trPr>
          <w:gridAfter w:val="4"/>
          <w:wAfter w:w="5850" w:type="dxa"/>
          <w:cantSplit/>
        </w:trPr>
        <w:tc>
          <w:tcPr>
            <w:tcW w:w="9365" w:type="dxa"/>
            <w:gridSpan w:val="6"/>
            <w:shd w:val="clear" w:color="auto" w:fill="FFFFFF"/>
          </w:tcPr>
          <w:p w:rsidR="00645299" w:rsidRPr="00645299" w:rsidRDefault="00645299" w:rsidP="00F86D0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0 cells (0.0%) have expected count less than 5. The minimum expected count is 6.30.</w:t>
            </w:r>
          </w:p>
        </w:tc>
      </w:tr>
    </w:tbl>
    <w:p w:rsidR="00311708" w:rsidRPr="00311708" w:rsidRDefault="006F6A59" w:rsidP="00311708">
      <w:pPr>
        <w:pStyle w:val="Heading2"/>
      </w:pPr>
      <w:bookmarkStart w:id="3" w:name="_Toc10204755"/>
      <w:r>
        <w:lastRenderedPageBreak/>
        <w:t>Table 03</w:t>
      </w:r>
      <w:r w:rsidR="00311708">
        <w:t xml:space="preserve"> </w:t>
      </w:r>
      <w:r w:rsidR="00311708">
        <w:t>Frequency distributio</w:t>
      </w:r>
      <w:r w:rsidR="00311708">
        <w:t xml:space="preserve">n of hypertension based on self-reported and/or </w:t>
      </w:r>
      <w:r w:rsidR="00311708">
        <w:t xml:space="preserve"> measured systolic and/or diastolic blood pressure</w:t>
      </w:r>
      <w:r w:rsidR="00311708" w:rsidRPr="00002768">
        <w:t xml:space="preserve"> </w:t>
      </w:r>
      <w:r w:rsidR="00311708" w:rsidRPr="00002768">
        <w:t xml:space="preserve">of the </w:t>
      </w:r>
      <w:r w:rsidR="00311708">
        <w:t>study population stratified by BMI category, North West Ethiopia (n = 381).</w:t>
      </w:r>
      <w:bookmarkEnd w:id="3"/>
      <w:r w:rsidR="00311708">
        <w:t xml:space="preserve"> </w:t>
      </w: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5"/>
        <w:gridCol w:w="720"/>
        <w:gridCol w:w="630"/>
        <w:gridCol w:w="270"/>
        <w:gridCol w:w="1260"/>
        <w:gridCol w:w="1800"/>
        <w:gridCol w:w="810"/>
        <w:gridCol w:w="1530"/>
        <w:gridCol w:w="1710"/>
        <w:gridCol w:w="1260"/>
        <w:gridCol w:w="1620"/>
      </w:tblGrid>
      <w:tr w:rsidR="00645299" w:rsidRPr="00645299" w:rsidTr="00B710C3">
        <w:trPr>
          <w:cantSplit/>
        </w:trPr>
        <w:tc>
          <w:tcPr>
            <w:tcW w:w="15485" w:type="dxa"/>
            <w:gridSpan w:val="11"/>
            <w:shd w:val="clear" w:color="auto" w:fill="BFBFBF" w:themeFill="background1" w:themeFillShade="BF"/>
          </w:tcPr>
          <w:p w:rsidR="00645299" w:rsidRPr="00645299" w:rsidRDefault="006F6A59" w:rsidP="00B710C3">
            <w:pPr>
              <w:autoSpaceDE w:val="0"/>
              <w:autoSpaceDN w:val="0"/>
              <w:adjustRightInd w:val="0"/>
              <w:spacing w:before="24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C3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24"/>
              </w:rPr>
              <w:t>Hypertension versus BMI category</w:t>
            </w:r>
          </w:p>
        </w:tc>
      </w:tr>
      <w:tr w:rsidR="00645299" w:rsidRPr="00645299" w:rsidTr="00B710C3">
        <w:trPr>
          <w:cantSplit/>
        </w:trPr>
        <w:tc>
          <w:tcPr>
            <w:tcW w:w="8555" w:type="dxa"/>
            <w:gridSpan w:val="6"/>
            <w:vMerge w:val="restart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gridSpan w:val="4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 category</w:t>
            </w:r>
          </w:p>
        </w:tc>
        <w:tc>
          <w:tcPr>
            <w:tcW w:w="1620" w:type="dxa"/>
            <w:vMerge w:val="restart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</w:tr>
      <w:tr w:rsidR="00B710C3" w:rsidRPr="00645299" w:rsidTr="00B710C3">
        <w:trPr>
          <w:cantSplit/>
        </w:trPr>
        <w:tc>
          <w:tcPr>
            <w:tcW w:w="8555" w:type="dxa"/>
            <w:gridSpan w:val="6"/>
            <w:vMerge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1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 obese</w:t>
            </w:r>
          </w:p>
        </w:tc>
        <w:tc>
          <w:tcPr>
            <w:tcW w:w="126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Obese</w:t>
            </w:r>
          </w:p>
        </w:tc>
        <w:tc>
          <w:tcPr>
            <w:tcW w:w="1620" w:type="dxa"/>
            <w:vMerge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D0F" w:rsidRPr="00324D0F" w:rsidTr="00B710C3">
        <w:trPr>
          <w:cantSplit/>
          <w:trHeight w:val="395"/>
        </w:trPr>
        <w:tc>
          <w:tcPr>
            <w:tcW w:w="3875" w:type="dxa"/>
            <w:vMerge w:val="restart"/>
            <w:shd w:val="clear" w:color="auto" w:fill="FFFFFF"/>
            <w:vAlign w:val="center"/>
          </w:tcPr>
          <w:p w:rsidR="00324D0F" w:rsidRPr="00645299" w:rsidRDefault="00B710C3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10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Hypertensive</w:t>
            </w:r>
          </w:p>
        </w:tc>
        <w:tc>
          <w:tcPr>
            <w:tcW w:w="1350" w:type="dxa"/>
            <w:gridSpan w:val="2"/>
            <w:shd w:val="clear" w:color="auto" w:fill="FFFFFF"/>
            <w:vAlign w:val="center"/>
          </w:tcPr>
          <w:p w:rsidR="00324D0F" w:rsidRPr="00645299" w:rsidRDefault="00324D0F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:rsidR="00324D0F" w:rsidRPr="00645299" w:rsidRDefault="00324D0F" w:rsidP="00324D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 w:rsidRP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 w:rsidR="00B710C3" w:rsidRP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:rsidR="00324D0F" w:rsidRPr="00645299" w:rsidRDefault="00324D0F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90.5%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324D0F" w:rsidRPr="00645299" w:rsidRDefault="00324D0F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71.1%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24D0F" w:rsidRPr="00645299" w:rsidRDefault="00324D0F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93.8%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24D0F" w:rsidRPr="00645299" w:rsidRDefault="00324D0F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86.1%</w:t>
            </w:r>
            <w:r w:rsid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710C3" w:rsidRPr="00324D0F" w:rsidTr="00B710C3">
        <w:trPr>
          <w:cantSplit/>
          <w:trHeight w:val="350"/>
        </w:trPr>
        <w:tc>
          <w:tcPr>
            <w:tcW w:w="3875" w:type="dxa"/>
            <w:vMerge/>
            <w:shd w:val="clear" w:color="auto" w:fill="FFFFFF"/>
            <w:vAlign w:val="center"/>
          </w:tcPr>
          <w:p w:rsidR="00B710C3" w:rsidRPr="00645299" w:rsidRDefault="00B710C3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FFFFF"/>
            <w:vAlign w:val="center"/>
          </w:tcPr>
          <w:p w:rsidR="00B710C3" w:rsidRPr="00645299" w:rsidRDefault="00B710C3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:rsidR="00B710C3" w:rsidRPr="00645299" w:rsidRDefault="00B710C3" w:rsidP="00324D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 w:rsidRP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 w:rsidRP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710C3" w:rsidRPr="00324D0F" w:rsidTr="00B710C3">
        <w:trPr>
          <w:cantSplit/>
          <w:trHeight w:val="359"/>
        </w:trPr>
        <w:tc>
          <w:tcPr>
            <w:tcW w:w="5225" w:type="dxa"/>
            <w:gridSpan w:val="3"/>
            <w:shd w:val="clear" w:color="auto" w:fill="FFFFFF"/>
            <w:vAlign w:val="center"/>
          </w:tcPr>
          <w:p w:rsidR="00B710C3" w:rsidRPr="00645299" w:rsidRDefault="00B710C3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:rsidR="00B710C3" w:rsidRPr="00645299" w:rsidRDefault="00B710C3" w:rsidP="00324D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 w:rsidRP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  <w:r w:rsidRPr="00B7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(100.0)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B710C3" w:rsidRPr="00645299" w:rsidRDefault="00B710C3" w:rsidP="00B710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45299" w:rsidRPr="00645299" w:rsidTr="00B710C3">
        <w:trPr>
          <w:gridAfter w:val="4"/>
          <w:wAfter w:w="6120" w:type="dxa"/>
          <w:cantSplit/>
        </w:trPr>
        <w:tc>
          <w:tcPr>
            <w:tcW w:w="9365" w:type="dxa"/>
            <w:gridSpan w:val="7"/>
            <w:shd w:val="clear" w:color="auto" w:fill="BFBFBF" w:themeFill="background1" w:themeFillShade="B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Chi-Square Tests</w:t>
            </w:r>
          </w:p>
        </w:tc>
      </w:tr>
      <w:tr w:rsidR="00645299" w:rsidRPr="00645299" w:rsidTr="00B710C3">
        <w:trPr>
          <w:gridAfter w:val="4"/>
          <w:wAfter w:w="6120" w:type="dxa"/>
          <w:cantSplit/>
        </w:trPr>
        <w:tc>
          <w:tcPr>
            <w:tcW w:w="4595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126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61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</w:t>
            </w:r>
            <w:proofErr w:type="spellEnd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Sig. (2-sided)</w:t>
            </w:r>
          </w:p>
        </w:tc>
      </w:tr>
      <w:tr w:rsidR="00645299" w:rsidRPr="00645299" w:rsidTr="00B710C3">
        <w:trPr>
          <w:gridAfter w:val="4"/>
          <w:wAfter w:w="6120" w:type="dxa"/>
          <w:cantSplit/>
        </w:trPr>
        <w:tc>
          <w:tcPr>
            <w:tcW w:w="4595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Chi-Square</w:t>
            </w:r>
          </w:p>
        </w:tc>
        <w:tc>
          <w:tcPr>
            <w:tcW w:w="900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22.204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645299" w:rsidRPr="00645299" w:rsidTr="00B710C3">
        <w:trPr>
          <w:gridAfter w:val="4"/>
          <w:wAfter w:w="6120" w:type="dxa"/>
          <w:cantSplit/>
        </w:trPr>
        <w:tc>
          <w:tcPr>
            <w:tcW w:w="4595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Likelihood Ratio</w:t>
            </w:r>
          </w:p>
        </w:tc>
        <w:tc>
          <w:tcPr>
            <w:tcW w:w="900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19.545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645299" w:rsidRPr="00645299" w:rsidTr="00B710C3">
        <w:trPr>
          <w:gridAfter w:val="4"/>
          <w:wAfter w:w="6120" w:type="dxa"/>
          <w:cantSplit/>
        </w:trPr>
        <w:tc>
          <w:tcPr>
            <w:tcW w:w="4595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Linear-by-Linear Association</w:t>
            </w:r>
          </w:p>
        </w:tc>
        <w:tc>
          <w:tcPr>
            <w:tcW w:w="900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8.814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.003</w:t>
            </w:r>
          </w:p>
        </w:tc>
      </w:tr>
      <w:tr w:rsidR="00645299" w:rsidRPr="00645299" w:rsidTr="00B710C3">
        <w:trPr>
          <w:gridAfter w:val="4"/>
          <w:wAfter w:w="6120" w:type="dxa"/>
          <w:cantSplit/>
        </w:trPr>
        <w:tc>
          <w:tcPr>
            <w:tcW w:w="4595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Valid Cases</w:t>
            </w:r>
          </w:p>
        </w:tc>
        <w:tc>
          <w:tcPr>
            <w:tcW w:w="900" w:type="dxa"/>
            <w:gridSpan w:val="2"/>
            <w:shd w:val="clear" w:color="auto" w:fill="FFFFFF"/>
            <w:vAlign w:val="center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6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299" w:rsidRPr="00645299" w:rsidTr="00B710C3">
        <w:trPr>
          <w:gridAfter w:val="4"/>
          <w:wAfter w:w="6120" w:type="dxa"/>
          <w:cantSplit/>
        </w:trPr>
        <w:tc>
          <w:tcPr>
            <w:tcW w:w="9365" w:type="dxa"/>
            <w:gridSpan w:val="7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1 cells</w:t>
            </w:r>
            <w:proofErr w:type="gramEnd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(16.7%) have expected count less than 5. The minimum expected count is 2.23.</w:t>
            </w:r>
          </w:p>
        </w:tc>
      </w:tr>
    </w:tbl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5299" w:rsidRPr="00645299" w:rsidRDefault="00645299" w:rsidP="00645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700BC" w:rsidRPr="00311708" w:rsidRDefault="00D466D0" w:rsidP="00C700BC">
      <w:pPr>
        <w:pStyle w:val="Heading2"/>
      </w:pPr>
      <w:bookmarkStart w:id="4" w:name="_Toc10204756"/>
      <w:r>
        <w:t>Table 04</w:t>
      </w:r>
      <w:r w:rsidR="00C700BC">
        <w:t xml:space="preserve"> </w:t>
      </w:r>
      <w:r w:rsidR="00C700BC">
        <w:t>Frequency distribution o</w:t>
      </w:r>
      <w:r w:rsidR="00C700BC">
        <w:t>f impaired fasting glucose based on measured</w:t>
      </w:r>
      <w:r w:rsidR="00C700BC">
        <w:t xml:space="preserve"> </w:t>
      </w:r>
      <w:r w:rsidR="00C700BC">
        <w:t>fasting glucose</w:t>
      </w:r>
      <w:r w:rsidR="00C700BC" w:rsidRPr="00002768">
        <w:t xml:space="preserve"> of the </w:t>
      </w:r>
      <w:r w:rsidR="00C700BC">
        <w:t>study population stratified by BMI category, North West Ethiopia (n = 381).</w:t>
      </w:r>
      <w:bookmarkEnd w:id="4"/>
      <w:r w:rsidR="00C700BC">
        <w:t xml:space="preserve"> </w:t>
      </w:r>
    </w:p>
    <w:tbl>
      <w:tblPr>
        <w:tblW w:w="15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5"/>
        <w:gridCol w:w="1350"/>
        <w:gridCol w:w="4860"/>
        <w:gridCol w:w="1350"/>
        <w:gridCol w:w="1170"/>
        <w:gridCol w:w="1440"/>
        <w:gridCol w:w="1530"/>
      </w:tblGrid>
      <w:tr w:rsidR="00645299" w:rsidRPr="00645299" w:rsidTr="00D466D0">
        <w:trPr>
          <w:cantSplit/>
        </w:trPr>
        <w:tc>
          <w:tcPr>
            <w:tcW w:w="15575" w:type="dxa"/>
            <w:gridSpan w:val="7"/>
            <w:shd w:val="clear" w:color="auto" w:fill="BFBFBF" w:themeFill="background1" w:themeFillShade="BF"/>
          </w:tcPr>
          <w:p w:rsidR="00645299" w:rsidRPr="00645299" w:rsidRDefault="00D466D0" w:rsidP="00D466D0">
            <w:pPr>
              <w:autoSpaceDE w:val="0"/>
              <w:autoSpaceDN w:val="0"/>
              <w:adjustRightInd w:val="0"/>
              <w:spacing w:before="24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Pre-diabetes </w:t>
            </w:r>
            <w:r w:rsidR="0084007B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(Impaired fasting glucose) </w:t>
            </w:r>
            <w:r w:rsidRPr="00D466D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versus BMI category</w:t>
            </w:r>
          </w:p>
        </w:tc>
      </w:tr>
      <w:tr w:rsidR="00645299" w:rsidRPr="00645299" w:rsidTr="00D466D0">
        <w:trPr>
          <w:cantSplit/>
        </w:trPr>
        <w:tc>
          <w:tcPr>
            <w:tcW w:w="10085" w:type="dxa"/>
            <w:gridSpan w:val="3"/>
            <w:vMerge w:val="restart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 category</w:t>
            </w:r>
          </w:p>
        </w:tc>
        <w:tc>
          <w:tcPr>
            <w:tcW w:w="1530" w:type="dxa"/>
            <w:vMerge w:val="restart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</w:tr>
      <w:tr w:rsidR="00D466D0" w:rsidRPr="00645299" w:rsidTr="00D466D0">
        <w:trPr>
          <w:cantSplit/>
        </w:trPr>
        <w:tc>
          <w:tcPr>
            <w:tcW w:w="10085" w:type="dxa"/>
            <w:gridSpan w:val="3"/>
            <w:vMerge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17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 obese</w:t>
            </w:r>
          </w:p>
        </w:tc>
        <w:tc>
          <w:tcPr>
            <w:tcW w:w="1440" w:type="dxa"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Obese</w:t>
            </w:r>
          </w:p>
        </w:tc>
        <w:tc>
          <w:tcPr>
            <w:tcW w:w="1530" w:type="dxa"/>
            <w:vMerge/>
            <w:shd w:val="clear" w:color="auto" w:fill="FFFFFF"/>
          </w:tcPr>
          <w:p w:rsidR="00645299" w:rsidRPr="00645299" w:rsidRDefault="00645299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66D0" w:rsidRPr="00645299" w:rsidTr="00D466D0">
        <w:trPr>
          <w:cantSplit/>
          <w:trHeight w:val="323"/>
        </w:trPr>
        <w:tc>
          <w:tcPr>
            <w:tcW w:w="3875" w:type="dxa"/>
            <w:vMerge w:val="restart"/>
            <w:shd w:val="clear" w:color="auto" w:fill="FFFFFF"/>
            <w:vAlign w:val="center"/>
          </w:tcPr>
          <w:p w:rsidR="00D466D0" w:rsidRPr="00645299" w:rsidRDefault="00D466D0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Pre-diabetes mellitus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466D0" w:rsidRPr="00645299" w:rsidRDefault="00D466D0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486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82.5%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62.2%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76.6%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466D0" w:rsidRPr="00645299" w:rsidTr="00D466D0">
        <w:trPr>
          <w:cantSplit/>
          <w:trHeight w:val="359"/>
        </w:trPr>
        <w:tc>
          <w:tcPr>
            <w:tcW w:w="3875" w:type="dxa"/>
            <w:vMerge/>
            <w:shd w:val="clear" w:color="auto" w:fill="FFFFFF"/>
            <w:vAlign w:val="center"/>
          </w:tcPr>
          <w:p w:rsidR="00D466D0" w:rsidRPr="00645299" w:rsidRDefault="00D466D0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/>
            <w:vAlign w:val="center"/>
          </w:tcPr>
          <w:p w:rsidR="00D466D0" w:rsidRPr="00645299" w:rsidRDefault="00D466D0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486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17.5%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37.8%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43.8%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466D0" w:rsidRPr="00645299" w:rsidTr="00D466D0">
        <w:trPr>
          <w:cantSplit/>
          <w:trHeight w:val="350"/>
        </w:trPr>
        <w:tc>
          <w:tcPr>
            <w:tcW w:w="5225" w:type="dxa"/>
            <w:gridSpan w:val="2"/>
            <w:shd w:val="clear" w:color="auto" w:fill="FFFFFF"/>
            <w:vAlign w:val="center"/>
          </w:tcPr>
          <w:p w:rsidR="00D466D0" w:rsidRPr="00645299" w:rsidRDefault="00D466D0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86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tbl>
      <w:tblPr>
        <w:tblpPr w:leftFromText="180" w:rightFromText="180" w:vertAnchor="text" w:horzAnchor="margin" w:tblpY="178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1170"/>
        <w:gridCol w:w="1620"/>
        <w:gridCol w:w="3150"/>
      </w:tblGrid>
      <w:tr w:rsidR="00D466D0" w:rsidRPr="00645299" w:rsidTr="00D466D0">
        <w:trPr>
          <w:cantSplit/>
        </w:trPr>
        <w:tc>
          <w:tcPr>
            <w:tcW w:w="9360" w:type="dxa"/>
            <w:gridSpan w:val="4"/>
            <w:shd w:val="clear" w:color="auto" w:fill="BFBFBF" w:themeFill="background1" w:themeFillShade="BF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Chi-Square Tests</w:t>
            </w:r>
          </w:p>
        </w:tc>
      </w:tr>
      <w:tr w:rsidR="00D466D0" w:rsidRPr="00645299" w:rsidTr="00D466D0">
        <w:trPr>
          <w:cantSplit/>
        </w:trPr>
        <w:tc>
          <w:tcPr>
            <w:tcW w:w="3420" w:type="dxa"/>
            <w:shd w:val="clear" w:color="auto" w:fill="FFFFFF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1620" w:type="dxa"/>
            <w:shd w:val="clear" w:color="auto" w:fill="FFFFFF"/>
          </w:tcPr>
          <w:p w:rsidR="00D466D0" w:rsidRPr="00645299" w:rsidRDefault="00C700BC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D466D0"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proofErr w:type="spellEnd"/>
          </w:p>
        </w:tc>
        <w:tc>
          <w:tcPr>
            <w:tcW w:w="3150" w:type="dxa"/>
            <w:shd w:val="clear" w:color="auto" w:fill="FFFFFF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</w:t>
            </w:r>
            <w:proofErr w:type="spellEnd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Sig. (2-sided)</w:t>
            </w:r>
          </w:p>
        </w:tc>
      </w:tr>
      <w:tr w:rsidR="00D466D0" w:rsidRPr="00645299" w:rsidTr="00D466D0">
        <w:trPr>
          <w:cantSplit/>
        </w:trPr>
        <w:tc>
          <w:tcPr>
            <w:tcW w:w="342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Chi-Square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19.523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D466D0" w:rsidRPr="00645299" w:rsidTr="00D466D0">
        <w:trPr>
          <w:cantSplit/>
        </w:trPr>
        <w:tc>
          <w:tcPr>
            <w:tcW w:w="342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Likelihood Ratio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18.286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D466D0" w:rsidRPr="00645299" w:rsidTr="00D466D0">
        <w:trPr>
          <w:cantSplit/>
        </w:trPr>
        <w:tc>
          <w:tcPr>
            <w:tcW w:w="342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Linear-by-Linear Association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18.434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D466D0" w:rsidRPr="00645299" w:rsidTr="00D466D0">
        <w:trPr>
          <w:cantSplit/>
        </w:trPr>
        <w:tc>
          <w:tcPr>
            <w:tcW w:w="342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Valid Cases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620" w:type="dxa"/>
            <w:shd w:val="clear" w:color="auto" w:fill="FFFFFF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FFFFFF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D0" w:rsidRPr="00645299" w:rsidTr="00D466D0">
        <w:trPr>
          <w:cantSplit/>
        </w:trPr>
        <w:tc>
          <w:tcPr>
            <w:tcW w:w="9360" w:type="dxa"/>
            <w:gridSpan w:val="4"/>
            <w:shd w:val="clear" w:color="auto" w:fill="FFFFFF"/>
          </w:tcPr>
          <w:p w:rsidR="00D466D0" w:rsidRPr="00645299" w:rsidRDefault="00D466D0" w:rsidP="00D466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1 cells</w:t>
            </w:r>
            <w:proofErr w:type="gramEnd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(16.7%) have expected count less than 5. The minimum expected count is 3.74.</w:t>
            </w:r>
          </w:p>
        </w:tc>
      </w:tr>
    </w:tbl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5299" w:rsidRPr="00645299" w:rsidRDefault="00645299" w:rsidP="00645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466D0" w:rsidRDefault="00D466D0" w:rsidP="00645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466D0" w:rsidRDefault="00D466D0" w:rsidP="00645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466D0" w:rsidRDefault="00D466D0" w:rsidP="00645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466D0" w:rsidRDefault="00D466D0" w:rsidP="00645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700BC" w:rsidRPr="00311708" w:rsidRDefault="0084007B" w:rsidP="00C700BC">
      <w:pPr>
        <w:pStyle w:val="Heading2"/>
      </w:pPr>
      <w:bookmarkStart w:id="5" w:name="_Toc10204757"/>
      <w:r>
        <w:t>Table 05</w:t>
      </w:r>
      <w:r w:rsidR="00C700BC">
        <w:t xml:space="preserve"> </w:t>
      </w:r>
      <w:r w:rsidR="00C700BC">
        <w:t>Frequency distribution o</w:t>
      </w:r>
      <w:r w:rsidR="00C700BC">
        <w:t>f diabetes mellitus based on self-reported and/or</w:t>
      </w:r>
      <w:r w:rsidR="00C700BC">
        <w:t xml:space="preserve"> measured </w:t>
      </w:r>
      <w:r w:rsidR="00C700BC">
        <w:t>fasting glucose</w:t>
      </w:r>
      <w:r w:rsidR="00C700BC" w:rsidRPr="00002768">
        <w:t xml:space="preserve"> of the </w:t>
      </w:r>
      <w:r w:rsidR="00C700BC">
        <w:t>study population stratified by BMI category, North West Ethiopia (n = 381).</w:t>
      </w:r>
      <w:bookmarkEnd w:id="5"/>
      <w:r w:rsidR="00C700BC">
        <w:t xml:space="preserve"> </w:t>
      </w:r>
    </w:p>
    <w:tbl>
      <w:tblPr>
        <w:tblW w:w="15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5"/>
        <w:gridCol w:w="1260"/>
        <w:gridCol w:w="4050"/>
        <w:gridCol w:w="1530"/>
        <w:gridCol w:w="1620"/>
        <w:gridCol w:w="1710"/>
        <w:gridCol w:w="1620"/>
      </w:tblGrid>
      <w:tr w:rsidR="00645299" w:rsidRPr="00645299" w:rsidTr="0084007B">
        <w:trPr>
          <w:cantSplit/>
        </w:trPr>
        <w:tc>
          <w:tcPr>
            <w:tcW w:w="15575" w:type="dxa"/>
            <w:gridSpan w:val="7"/>
            <w:shd w:val="clear" w:color="auto" w:fill="BFBFBF" w:themeFill="background1" w:themeFillShade="BF"/>
          </w:tcPr>
          <w:p w:rsidR="00645299" w:rsidRPr="00645299" w:rsidRDefault="0084007B" w:rsidP="0084007B">
            <w:pPr>
              <w:autoSpaceDE w:val="0"/>
              <w:autoSpaceDN w:val="0"/>
              <w:adjustRightInd w:val="0"/>
              <w:spacing w:before="24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400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BFBFBF" w:themeFill="background1" w:themeFillShade="BF"/>
              </w:rPr>
              <w:t>Self-reported/fasting blood glucose  based Diabetes mellitus versus BMI category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4007B" w:rsidRPr="00645299" w:rsidTr="0084007B">
        <w:trPr>
          <w:cantSplit/>
        </w:trPr>
        <w:tc>
          <w:tcPr>
            <w:tcW w:w="9095" w:type="dxa"/>
            <w:gridSpan w:val="3"/>
            <w:vMerge w:val="restart"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 category</w:t>
            </w:r>
          </w:p>
        </w:tc>
        <w:tc>
          <w:tcPr>
            <w:tcW w:w="1620" w:type="dxa"/>
            <w:vMerge w:val="restart"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</w:tr>
      <w:tr w:rsidR="0084007B" w:rsidRPr="00645299" w:rsidTr="0084007B">
        <w:trPr>
          <w:cantSplit/>
        </w:trPr>
        <w:tc>
          <w:tcPr>
            <w:tcW w:w="9095" w:type="dxa"/>
            <w:gridSpan w:val="3"/>
            <w:vMerge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20" w:type="dxa"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 obese</w:t>
            </w:r>
          </w:p>
        </w:tc>
        <w:tc>
          <w:tcPr>
            <w:tcW w:w="1710" w:type="dxa"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Obese</w:t>
            </w:r>
          </w:p>
        </w:tc>
        <w:tc>
          <w:tcPr>
            <w:tcW w:w="1620" w:type="dxa"/>
            <w:vMerge/>
            <w:shd w:val="clear" w:color="auto" w:fill="FFFFFF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007B" w:rsidRPr="00645299" w:rsidTr="0084007B">
        <w:trPr>
          <w:cantSplit/>
          <w:trHeight w:val="503"/>
        </w:trPr>
        <w:tc>
          <w:tcPr>
            <w:tcW w:w="3785" w:type="dxa"/>
            <w:vMerge w:val="restart"/>
            <w:shd w:val="clear" w:color="auto" w:fill="FFFFFF"/>
            <w:vAlign w:val="center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Diabetes mellitus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405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4007B" w:rsidRPr="00645299" w:rsidTr="0084007B">
        <w:trPr>
          <w:cantSplit/>
          <w:trHeight w:val="440"/>
        </w:trPr>
        <w:tc>
          <w:tcPr>
            <w:tcW w:w="3785" w:type="dxa"/>
            <w:vMerge/>
            <w:shd w:val="clear" w:color="auto" w:fill="FFFFFF"/>
            <w:vAlign w:val="center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405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4007B" w:rsidRPr="00645299" w:rsidTr="0084007B">
        <w:trPr>
          <w:cantSplit/>
          <w:trHeight w:val="350"/>
        </w:trPr>
        <w:tc>
          <w:tcPr>
            <w:tcW w:w="5045" w:type="dxa"/>
            <w:gridSpan w:val="2"/>
            <w:shd w:val="clear" w:color="auto" w:fill="FFFFFF"/>
            <w:vAlign w:val="center"/>
          </w:tcPr>
          <w:p w:rsidR="0084007B" w:rsidRPr="00645299" w:rsidRDefault="0084007B" w:rsidP="006452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05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within BMI category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-73"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5"/>
        <w:gridCol w:w="1530"/>
        <w:gridCol w:w="990"/>
        <w:gridCol w:w="3240"/>
      </w:tblGrid>
      <w:tr w:rsidR="0084007B" w:rsidRPr="00645299" w:rsidTr="0084007B">
        <w:trPr>
          <w:cantSplit/>
        </w:trPr>
        <w:tc>
          <w:tcPr>
            <w:tcW w:w="9365" w:type="dxa"/>
            <w:gridSpan w:val="4"/>
            <w:shd w:val="clear" w:color="auto" w:fill="BFBFBF" w:themeFill="background1" w:themeFillShade="B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Chi-Square Tests</w:t>
            </w:r>
          </w:p>
        </w:tc>
      </w:tr>
      <w:tr w:rsidR="0084007B" w:rsidRPr="00645299" w:rsidTr="0084007B">
        <w:trPr>
          <w:cantSplit/>
        </w:trPr>
        <w:tc>
          <w:tcPr>
            <w:tcW w:w="3605" w:type="dxa"/>
            <w:shd w:val="clear" w:color="auto" w:fill="FFFFF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990" w:type="dxa"/>
            <w:shd w:val="clear" w:color="auto" w:fill="FFFFF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3240" w:type="dxa"/>
            <w:shd w:val="clear" w:color="auto" w:fill="FFFFF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</w:t>
            </w:r>
            <w:proofErr w:type="spellEnd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Sig. (2-sided)</w:t>
            </w:r>
          </w:p>
        </w:tc>
      </w:tr>
      <w:tr w:rsidR="0084007B" w:rsidRPr="00645299" w:rsidTr="0084007B">
        <w:trPr>
          <w:cantSplit/>
        </w:trPr>
        <w:tc>
          <w:tcPr>
            <w:tcW w:w="3605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Chi-Square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3.530</w:t>
            </w: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.171</w:t>
            </w:r>
          </w:p>
        </w:tc>
      </w:tr>
      <w:tr w:rsidR="0084007B" w:rsidRPr="00645299" w:rsidTr="0084007B">
        <w:trPr>
          <w:cantSplit/>
        </w:trPr>
        <w:tc>
          <w:tcPr>
            <w:tcW w:w="3605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Likelihood Ratio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2.994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.224</w:t>
            </w:r>
          </w:p>
        </w:tc>
      </w:tr>
      <w:tr w:rsidR="0084007B" w:rsidRPr="00645299" w:rsidTr="0084007B">
        <w:trPr>
          <w:cantSplit/>
        </w:trPr>
        <w:tc>
          <w:tcPr>
            <w:tcW w:w="3605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Linear-by-Linear Association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.063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.802</w:t>
            </w:r>
          </w:p>
        </w:tc>
      </w:tr>
      <w:tr w:rsidR="0084007B" w:rsidRPr="00645299" w:rsidTr="0084007B">
        <w:trPr>
          <w:cantSplit/>
        </w:trPr>
        <w:tc>
          <w:tcPr>
            <w:tcW w:w="3605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Valid Cases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990" w:type="dxa"/>
            <w:shd w:val="clear" w:color="auto" w:fill="FFFFF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07B" w:rsidRPr="00645299" w:rsidTr="0084007B">
        <w:trPr>
          <w:cantSplit/>
        </w:trPr>
        <w:tc>
          <w:tcPr>
            <w:tcW w:w="9365" w:type="dxa"/>
            <w:gridSpan w:val="4"/>
            <w:shd w:val="clear" w:color="auto" w:fill="FFFFFF"/>
          </w:tcPr>
          <w:p w:rsidR="0084007B" w:rsidRPr="00645299" w:rsidRDefault="0084007B" w:rsidP="0084007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</w:t>
            </w:r>
            <w:bookmarkStart w:id="6" w:name="_GoBack"/>
            <w:bookmarkEnd w:id="6"/>
            <w:r w:rsidRPr="00645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cells (33.3%) have expected count less than 5. The minimum expected count is .71.</w:t>
            </w:r>
          </w:p>
        </w:tc>
      </w:tr>
    </w:tbl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5299" w:rsidRPr="00645299" w:rsidRDefault="00645299" w:rsidP="0064529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45299" w:rsidRPr="00645299" w:rsidRDefault="00645299" w:rsidP="00645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sectPr w:rsidR="00645299" w:rsidRPr="00645299" w:rsidSect="002D3609">
      <w:pgSz w:w="19680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D3"/>
    <w:rsid w:val="00172E70"/>
    <w:rsid w:val="001E2AB4"/>
    <w:rsid w:val="002542BC"/>
    <w:rsid w:val="002A7058"/>
    <w:rsid w:val="00311708"/>
    <w:rsid w:val="00324D0F"/>
    <w:rsid w:val="00324D91"/>
    <w:rsid w:val="003331D9"/>
    <w:rsid w:val="00356CBD"/>
    <w:rsid w:val="00645299"/>
    <w:rsid w:val="006F6A59"/>
    <w:rsid w:val="007401A1"/>
    <w:rsid w:val="00781605"/>
    <w:rsid w:val="007B0FD3"/>
    <w:rsid w:val="0084007B"/>
    <w:rsid w:val="00857C1F"/>
    <w:rsid w:val="00B056BC"/>
    <w:rsid w:val="00B710C3"/>
    <w:rsid w:val="00C700BC"/>
    <w:rsid w:val="00CB4F2D"/>
    <w:rsid w:val="00D11039"/>
    <w:rsid w:val="00D466D0"/>
    <w:rsid w:val="00DE4C3E"/>
    <w:rsid w:val="00E624FB"/>
    <w:rsid w:val="00E7620C"/>
    <w:rsid w:val="00E86A83"/>
    <w:rsid w:val="00F73301"/>
    <w:rsid w:val="00F8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0C3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0C3"/>
    <w:pPr>
      <w:keepNext/>
      <w:keepLines/>
      <w:spacing w:before="80" w:after="0" w:line="36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D0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710C3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10C3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1605"/>
    <w:pPr>
      <w:spacing w:before="480"/>
      <w:outlineLvl w:val="9"/>
    </w:pPr>
    <w:rPr>
      <w:rFonts w:asciiTheme="majorHAnsi" w:hAnsiTheme="majorHAnsi"/>
      <w:sz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56BC"/>
    <w:pPr>
      <w:tabs>
        <w:tab w:val="right" w:leader="dot" w:pos="16790"/>
      </w:tabs>
      <w:spacing w:after="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81605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81605"/>
    <w:pPr>
      <w:spacing w:after="100"/>
      <w:ind w:left="440"/>
    </w:pPr>
    <w:rPr>
      <w:rFonts w:eastAsiaTheme="minorEastAsia"/>
      <w:lang w:eastAsia="ja-JP"/>
    </w:rPr>
  </w:style>
  <w:style w:type="character" w:styleId="Hyperlink">
    <w:name w:val="Hyperlink"/>
    <w:basedOn w:val="DefaultParagraphFont"/>
    <w:uiPriority w:val="99"/>
    <w:unhideWhenUsed/>
    <w:rsid w:val="007816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0C3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0C3"/>
    <w:pPr>
      <w:keepNext/>
      <w:keepLines/>
      <w:spacing w:before="80" w:after="0" w:line="36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D0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710C3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10C3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1605"/>
    <w:pPr>
      <w:spacing w:before="480"/>
      <w:outlineLvl w:val="9"/>
    </w:pPr>
    <w:rPr>
      <w:rFonts w:asciiTheme="majorHAnsi" w:hAnsiTheme="majorHAnsi"/>
      <w:sz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56BC"/>
    <w:pPr>
      <w:tabs>
        <w:tab w:val="right" w:leader="dot" w:pos="16790"/>
      </w:tabs>
      <w:spacing w:after="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81605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81605"/>
    <w:pPr>
      <w:spacing w:after="100"/>
      <w:ind w:left="440"/>
    </w:pPr>
    <w:rPr>
      <w:rFonts w:eastAsiaTheme="minorEastAsia"/>
      <w:lang w:eastAsia="ja-JP"/>
    </w:rPr>
  </w:style>
  <w:style w:type="character" w:styleId="Hyperlink">
    <w:name w:val="Hyperlink"/>
    <w:basedOn w:val="DefaultParagraphFont"/>
    <w:uiPriority w:val="99"/>
    <w:unhideWhenUsed/>
    <w:rsid w:val="007816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ED"/>
    <w:rsid w:val="005E16ED"/>
    <w:rsid w:val="0073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CFD0C0EDF14DDBBD71686BBE5B2670">
    <w:name w:val="13CFD0C0EDF14DDBBD71686BBE5B2670"/>
    <w:rsid w:val="005E16ED"/>
  </w:style>
  <w:style w:type="paragraph" w:customStyle="1" w:styleId="7D5F7A9FA8E9488695E90D2B042052AB">
    <w:name w:val="7D5F7A9FA8E9488695E90D2B042052AB"/>
    <w:rsid w:val="005E16ED"/>
  </w:style>
  <w:style w:type="paragraph" w:customStyle="1" w:styleId="564D7F6685BB4346A10A25344059F4D2">
    <w:name w:val="564D7F6685BB4346A10A25344059F4D2"/>
    <w:rsid w:val="005E16E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CFD0C0EDF14DDBBD71686BBE5B2670">
    <w:name w:val="13CFD0C0EDF14DDBBD71686BBE5B2670"/>
    <w:rsid w:val="005E16ED"/>
  </w:style>
  <w:style w:type="paragraph" w:customStyle="1" w:styleId="7D5F7A9FA8E9488695E90D2B042052AB">
    <w:name w:val="7D5F7A9FA8E9488695E90D2B042052AB"/>
    <w:rsid w:val="005E16ED"/>
  </w:style>
  <w:style w:type="paragraph" w:customStyle="1" w:styleId="564D7F6685BB4346A10A25344059F4D2">
    <w:name w:val="564D7F6685BB4346A10A25344059F4D2"/>
    <w:rsid w:val="005E1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249A2-CBB5-4D36-AAF1-72932418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</dc:creator>
  <cp:keywords/>
  <dc:description/>
  <cp:lastModifiedBy>Bala</cp:lastModifiedBy>
  <cp:revision>18</cp:revision>
  <dcterms:created xsi:type="dcterms:W3CDTF">2019-05-31T08:11:00Z</dcterms:created>
  <dcterms:modified xsi:type="dcterms:W3CDTF">2019-05-31T11:23:00Z</dcterms:modified>
</cp:coreProperties>
</file>